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02" w:rsidRPr="0002406A" w:rsidRDefault="0053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ГАРАНТИЙНОЕ СОГЛАШЕНИЕ №</w:t>
      </w:r>
    </w:p>
    <w:p w:rsidR="00534302" w:rsidRPr="0002406A" w:rsidRDefault="00534302" w:rsidP="00171730">
      <w:pPr>
        <w:tabs>
          <w:tab w:val="right" w:pos="9356"/>
        </w:tabs>
        <w:ind w:right="-1"/>
        <w:rPr>
          <w:sz w:val="22"/>
          <w:szCs w:val="22"/>
        </w:rPr>
      </w:pPr>
      <w:r>
        <w:rPr>
          <w:sz w:val="22"/>
          <w:szCs w:val="22"/>
          <w:u w:val="single"/>
        </w:rPr>
        <w:t>г.Волгодонск                                                                                                                                       2012г.</w:t>
      </w:r>
    </w:p>
    <w:p w:rsidR="00534302" w:rsidRPr="0002406A" w:rsidRDefault="00534302">
      <w:pPr>
        <w:ind w:right="-766"/>
        <w:jc w:val="both"/>
        <w:rPr>
          <w:sz w:val="22"/>
          <w:szCs w:val="22"/>
        </w:rPr>
      </w:pPr>
    </w:p>
    <w:p w:rsidR="00534302" w:rsidRPr="008A2B36" w:rsidRDefault="00534302">
      <w:pPr>
        <w:ind w:right="-1"/>
        <w:jc w:val="both"/>
        <w:rPr>
          <w:sz w:val="22"/>
          <w:szCs w:val="22"/>
        </w:rPr>
      </w:pPr>
      <w:r w:rsidRPr="0002406A">
        <w:rPr>
          <w:sz w:val="22"/>
          <w:szCs w:val="22"/>
        </w:rPr>
        <w:tab/>
      </w:r>
      <w:r>
        <w:rPr>
          <w:snapToGrid w:val="0"/>
          <w:sz w:val="22"/>
          <w:szCs w:val="22"/>
        </w:rPr>
        <w:t>__________________________</w:t>
      </w:r>
      <w:r w:rsidRPr="008A2B36">
        <w:rPr>
          <w:snapToGrid w:val="0"/>
          <w:sz w:val="22"/>
          <w:szCs w:val="22"/>
        </w:rPr>
        <w:t>, именуемое в дальн</w:t>
      </w:r>
      <w:r>
        <w:rPr>
          <w:snapToGrid w:val="0"/>
          <w:sz w:val="22"/>
          <w:szCs w:val="22"/>
        </w:rPr>
        <w:t>ейшем "Поставщик", в лице ___________________________________________</w:t>
      </w:r>
      <w:r w:rsidRPr="008A2B36">
        <w:rPr>
          <w:sz w:val="22"/>
          <w:szCs w:val="22"/>
        </w:rPr>
        <w:t>, действую</w:t>
      </w:r>
      <w:r>
        <w:rPr>
          <w:sz w:val="22"/>
          <w:szCs w:val="22"/>
        </w:rPr>
        <w:t>щего на основании ______________________</w:t>
      </w:r>
      <w:r w:rsidRPr="008A2B36">
        <w:rPr>
          <w:sz w:val="22"/>
          <w:szCs w:val="22"/>
        </w:rPr>
        <w:t>,</w:t>
      </w:r>
      <w:r w:rsidRPr="008A2B36">
        <w:rPr>
          <w:snapToGrid w:val="0"/>
          <w:sz w:val="22"/>
          <w:szCs w:val="22"/>
        </w:rPr>
        <w:t xml:space="preserve"> с одной стороны</w:t>
      </w:r>
      <w:r w:rsidRPr="008A2B36">
        <w:rPr>
          <w:sz w:val="22"/>
          <w:szCs w:val="22"/>
        </w:rPr>
        <w:t xml:space="preserve"> и </w:t>
      </w:r>
      <w:r w:rsidRPr="0002406A">
        <w:rPr>
          <w:snapToGrid w:val="0"/>
          <w:sz w:val="22"/>
          <w:szCs w:val="22"/>
        </w:rPr>
        <w:t>ООО "ВдМУ"</w:t>
      </w:r>
      <w:r w:rsidRPr="008A2B36">
        <w:rPr>
          <w:snapToGrid w:val="0"/>
          <w:sz w:val="22"/>
          <w:szCs w:val="22"/>
        </w:rPr>
        <w:t xml:space="preserve">, в лице </w:t>
      </w:r>
      <w:r w:rsidRPr="0002406A">
        <w:rPr>
          <w:snapToGrid w:val="0"/>
          <w:sz w:val="22"/>
          <w:szCs w:val="22"/>
        </w:rPr>
        <w:t>генерального директора Горемыкина Александра Николаевича</w:t>
      </w:r>
      <w:r w:rsidRPr="008A2B36">
        <w:rPr>
          <w:sz w:val="22"/>
          <w:szCs w:val="22"/>
        </w:rPr>
        <w:t xml:space="preserve">, действующего на основании </w:t>
      </w:r>
      <w:r w:rsidRPr="0002406A">
        <w:rPr>
          <w:snapToGrid w:val="0"/>
          <w:sz w:val="22"/>
          <w:szCs w:val="22"/>
        </w:rPr>
        <w:t>Устава</w:t>
      </w:r>
      <w:r w:rsidRPr="008A2B36">
        <w:rPr>
          <w:sz w:val="22"/>
          <w:szCs w:val="22"/>
        </w:rPr>
        <w:t>, именуемое в дальнейшем "Покупатель", с другой стороны, заключили настоящее Соглашение о нижеследующем:</w:t>
      </w:r>
    </w:p>
    <w:p w:rsidR="00534302" w:rsidRDefault="00534302">
      <w:pPr>
        <w:ind w:right="-1"/>
        <w:jc w:val="both"/>
        <w:rPr>
          <w:sz w:val="23"/>
        </w:rPr>
      </w:pPr>
    </w:p>
    <w:p w:rsidR="00534302" w:rsidRPr="008A2B36" w:rsidRDefault="00534302">
      <w:pPr>
        <w:ind w:right="-1"/>
        <w:jc w:val="center"/>
        <w:rPr>
          <w:b/>
          <w:sz w:val="24"/>
          <w:szCs w:val="24"/>
        </w:rPr>
      </w:pPr>
      <w:r w:rsidRPr="008A2B36">
        <w:rPr>
          <w:b/>
          <w:sz w:val="24"/>
          <w:szCs w:val="24"/>
        </w:rPr>
        <w:t>1. ПРЕДМЕТ СОГЛАШЕНИЯ</w:t>
      </w:r>
    </w:p>
    <w:p w:rsidR="00534302" w:rsidRPr="008A2B36" w:rsidRDefault="00534302" w:rsidP="00654366">
      <w:pPr>
        <w:numPr>
          <w:ilvl w:val="0"/>
          <w:numId w:val="1"/>
        </w:numPr>
        <w:jc w:val="both"/>
        <w:rPr>
          <w:sz w:val="22"/>
          <w:szCs w:val="22"/>
        </w:rPr>
      </w:pPr>
      <w:r w:rsidRPr="008A2B36">
        <w:rPr>
          <w:sz w:val="22"/>
          <w:szCs w:val="22"/>
        </w:rPr>
        <w:t xml:space="preserve">Поставщик предоставляет Покупателю гарантию качества на приобретенный у Поставщика новый автомобиль </w:t>
      </w:r>
      <w:bookmarkStart w:id="0" w:name="_GoBack"/>
      <w:bookmarkEnd w:id="0"/>
      <w:r>
        <w:rPr>
          <w:snapToGrid w:val="0"/>
          <w:sz w:val="22"/>
          <w:szCs w:val="22"/>
        </w:rPr>
        <w:t>_______________________</w:t>
      </w:r>
      <w:r w:rsidRPr="008A2B36">
        <w:rPr>
          <w:sz w:val="22"/>
          <w:szCs w:val="22"/>
        </w:rPr>
        <w:t>(далее по тексту «автомобиль») и обязуется в течение гарантийного срока, установленного в пункте 1.3. настоящего соглашения, осуществлять гарантийный ремонт автомобиля.</w:t>
      </w:r>
    </w:p>
    <w:p w:rsidR="00534302" w:rsidRPr="008A2B36" w:rsidRDefault="00534302">
      <w:pPr>
        <w:numPr>
          <w:ilvl w:val="0"/>
          <w:numId w:val="1"/>
        </w:numPr>
        <w:jc w:val="both"/>
        <w:rPr>
          <w:sz w:val="22"/>
          <w:szCs w:val="22"/>
        </w:rPr>
      </w:pPr>
      <w:r w:rsidRPr="008A2B36">
        <w:rPr>
          <w:sz w:val="22"/>
          <w:szCs w:val="22"/>
        </w:rPr>
        <w:t>Гарантийный ремонт автомобиля, в том числе замена любых дефектных частей автомобиля осуществляется Поставщиком своими силами за свой счёт.</w:t>
      </w:r>
    </w:p>
    <w:p w:rsidR="00534302" w:rsidRPr="008A2B36" w:rsidRDefault="00534302">
      <w:pPr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8A2B36">
        <w:rPr>
          <w:b/>
          <w:bCs/>
          <w:snapToGrid w:val="0"/>
          <w:sz w:val="22"/>
          <w:szCs w:val="22"/>
        </w:rPr>
        <w:t xml:space="preserve">Поставщик предоставляет Покупателю гарантию на автомобиль сроком на три года или </w:t>
      </w:r>
      <w:smartTag w:uri="urn:schemas-microsoft-com:office:smarttags" w:element="metricconverter">
        <w:smartTagPr>
          <w:attr w:name="ProductID" w:val="100000 км"/>
        </w:smartTagPr>
        <w:r w:rsidRPr="008A2B36">
          <w:rPr>
            <w:b/>
            <w:bCs/>
            <w:snapToGrid w:val="0"/>
            <w:sz w:val="22"/>
            <w:szCs w:val="22"/>
          </w:rPr>
          <w:t>100000 км</w:t>
        </w:r>
      </w:smartTag>
      <w:r w:rsidRPr="008A2B36">
        <w:rPr>
          <w:b/>
          <w:bCs/>
          <w:snapToGrid w:val="0"/>
          <w:sz w:val="22"/>
          <w:szCs w:val="22"/>
        </w:rPr>
        <w:t>. пробега (что случится ранее) с даты подписания Покупателем акта приема-передачи автомобиля</w:t>
      </w:r>
      <w:r w:rsidRPr="008A2B36">
        <w:rPr>
          <w:b/>
          <w:bCs/>
          <w:sz w:val="22"/>
          <w:szCs w:val="22"/>
        </w:rPr>
        <w:t>.</w:t>
      </w:r>
    </w:p>
    <w:p w:rsidR="00534302" w:rsidRDefault="00534302">
      <w:pPr>
        <w:jc w:val="both"/>
        <w:rPr>
          <w:sz w:val="23"/>
        </w:rPr>
      </w:pPr>
    </w:p>
    <w:p w:rsidR="00534302" w:rsidRPr="008A2B36" w:rsidRDefault="00534302">
      <w:pPr>
        <w:jc w:val="center"/>
        <w:rPr>
          <w:sz w:val="24"/>
          <w:szCs w:val="24"/>
        </w:rPr>
      </w:pPr>
      <w:r w:rsidRPr="008A2B36">
        <w:rPr>
          <w:b/>
          <w:sz w:val="24"/>
          <w:szCs w:val="24"/>
        </w:rPr>
        <w:t>2. УСЛОВИЯ ПРЕДОСТАВЛЕНИЯ ГАРАНТИИ</w:t>
      </w:r>
    </w:p>
    <w:p w:rsidR="00534302" w:rsidRPr="008A2B36" w:rsidRDefault="00534302">
      <w:pPr>
        <w:numPr>
          <w:ilvl w:val="0"/>
          <w:numId w:val="2"/>
        </w:numPr>
        <w:jc w:val="both"/>
        <w:rPr>
          <w:sz w:val="22"/>
          <w:szCs w:val="22"/>
        </w:rPr>
      </w:pPr>
      <w:r w:rsidRPr="008A2B36">
        <w:rPr>
          <w:sz w:val="22"/>
          <w:szCs w:val="22"/>
        </w:rPr>
        <w:t>Покупатель обязуется соблюдать правила эксплуатации автомобиля указанные в инструкции по эксплуатации автомобиля и/или гарантийной/сервисной книжке.</w:t>
      </w:r>
    </w:p>
    <w:p w:rsidR="00534302" w:rsidRPr="008A2B36" w:rsidRDefault="00534302">
      <w:pPr>
        <w:numPr>
          <w:ilvl w:val="0"/>
          <w:numId w:val="2"/>
        </w:numPr>
        <w:jc w:val="both"/>
        <w:rPr>
          <w:sz w:val="22"/>
          <w:szCs w:val="22"/>
        </w:rPr>
      </w:pPr>
      <w:r w:rsidRPr="008A2B36">
        <w:rPr>
          <w:sz w:val="22"/>
          <w:szCs w:val="22"/>
        </w:rPr>
        <w:t>Покупатель обязуется соблюдать периодичность осуществления работ по техническому обслуживанию автомобиля.</w:t>
      </w:r>
      <w:r>
        <w:rPr>
          <w:sz w:val="22"/>
          <w:szCs w:val="22"/>
        </w:rPr>
        <w:t xml:space="preserve"> </w:t>
      </w:r>
      <w:r w:rsidRPr="008A2B36">
        <w:rPr>
          <w:sz w:val="22"/>
          <w:szCs w:val="22"/>
        </w:rPr>
        <w:t>Настоящие гарантийные обязательства поддерживаются Поставщиком только при условии своевременного проведения работ по техническому обслуживанию автомобиля, предусмотренных Приложением №1 к настоящему соглашению.</w:t>
      </w:r>
    </w:p>
    <w:p w:rsidR="00534302" w:rsidRPr="008A2B36" w:rsidRDefault="00534302">
      <w:pPr>
        <w:numPr>
          <w:ilvl w:val="0"/>
          <w:numId w:val="2"/>
        </w:numPr>
        <w:jc w:val="both"/>
        <w:rPr>
          <w:sz w:val="22"/>
          <w:szCs w:val="22"/>
        </w:rPr>
      </w:pPr>
      <w:r w:rsidRPr="008A2B36">
        <w:rPr>
          <w:sz w:val="22"/>
          <w:szCs w:val="22"/>
        </w:rPr>
        <w:t>В случае наличия противоречий в порядке и/или сроках осуществления работ по техническому обслуживанию автомобиля, предусмотренных Приложением №1 и указанных в инструкции по эксплуатации автомобиля, а также в гарантийной/сервисной книжке, приоритет имеет Приложение №1.</w:t>
      </w:r>
    </w:p>
    <w:p w:rsidR="00534302" w:rsidRDefault="00534302">
      <w:pPr>
        <w:numPr>
          <w:ilvl w:val="0"/>
          <w:numId w:val="2"/>
        </w:numPr>
        <w:jc w:val="both"/>
        <w:rPr>
          <w:sz w:val="22"/>
          <w:szCs w:val="22"/>
        </w:rPr>
      </w:pPr>
      <w:r w:rsidRPr="008A2B36">
        <w:rPr>
          <w:sz w:val="22"/>
          <w:szCs w:val="22"/>
        </w:rPr>
        <w:t>Гарантийные обязательства</w:t>
      </w:r>
      <w:r>
        <w:rPr>
          <w:sz w:val="22"/>
          <w:szCs w:val="22"/>
        </w:rPr>
        <w:t xml:space="preserve"> </w:t>
      </w:r>
      <w:r w:rsidRPr="008A2B36">
        <w:rPr>
          <w:sz w:val="22"/>
          <w:szCs w:val="22"/>
        </w:rPr>
        <w:t>Поставщика, предусмотренные настоящим Соглашением, имеют силу только в случае технического обслуживания, ремонта и/или регулировки автомобиля на Авторизованных станциях те</w:t>
      </w:r>
      <w:r>
        <w:rPr>
          <w:sz w:val="22"/>
          <w:szCs w:val="22"/>
        </w:rPr>
        <w:t>хнического обслуживания  автомобиля</w:t>
      </w:r>
      <w:r w:rsidRPr="008A2B36">
        <w:rPr>
          <w:sz w:val="22"/>
          <w:szCs w:val="22"/>
        </w:rPr>
        <w:t>.</w:t>
      </w:r>
    </w:p>
    <w:p w:rsidR="00534302" w:rsidRPr="00EC09BC" w:rsidRDefault="00534302" w:rsidP="00586501">
      <w:pPr>
        <w:ind w:left="318" w:hanging="318"/>
        <w:jc w:val="both"/>
        <w:rPr>
          <w:color w:val="FF0000"/>
          <w:sz w:val="22"/>
          <w:szCs w:val="22"/>
        </w:rPr>
      </w:pPr>
      <w:r w:rsidRPr="007028A9">
        <w:rPr>
          <w:sz w:val="22"/>
          <w:szCs w:val="22"/>
        </w:rPr>
        <w:t>2.5.</w:t>
      </w:r>
      <w:r w:rsidRPr="00586501">
        <w:rPr>
          <w:sz w:val="22"/>
          <w:szCs w:val="22"/>
        </w:rPr>
        <w:t>Стороны настоящего Соглашения договорились о том, что устанавливаемое Продавцом на Автомобиль(и) дополнительное оборудование (парковочные датчики, сигнализации, поисковые системы и т.п.) и передаваемые с Автомобилем аксессуары не являются составной частью (комплектующими) Автомобиля и на них устанавливается отдельная гарантия.</w:t>
      </w:r>
    </w:p>
    <w:p w:rsidR="00534302" w:rsidRPr="007028A9" w:rsidRDefault="00534302" w:rsidP="007028A9">
      <w:pPr>
        <w:ind w:left="318" w:hanging="318"/>
        <w:jc w:val="both"/>
        <w:rPr>
          <w:sz w:val="22"/>
          <w:szCs w:val="22"/>
        </w:rPr>
      </w:pPr>
      <w:r w:rsidRPr="007028A9">
        <w:rPr>
          <w:sz w:val="22"/>
          <w:szCs w:val="22"/>
        </w:rPr>
        <w:t xml:space="preserve">2.6. Если иное не указано в Гарантийной книжке (заказ-наряде, счете), на устанавливаемое Поставщиком дополнительное оборудование устанавливаются </w:t>
      </w:r>
      <w:r w:rsidRPr="007028A9">
        <w:rPr>
          <w:b/>
          <w:sz w:val="22"/>
          <w:szCs w:val="22"/>
          <w:u w:val="single"/>
        </w:rPr>
        <w:t>следующие гарантийные сроки</w:t>
      </w:r>
      <w:r w:rsidRPr="007028A9">
        <w:rPr>
          <w:sz w:val="22"/>
          <w:szCs w:val="22"/>
          <w:u w:val="single"/>
        </w:rPr>
        <w:t>:</w:t>
      </w:r>
    </w:p>
    <w:p w:rsidR="00534302" w:rsidRPr="007028A9" w:rsidRDefault="00534302" w:rsidP="007028A9">
      <w:pPr>
        <w:ind w:left="567" w:hanging="249"/>
        <w:jc w:val="both"/>
        <w:rPr>
          <w:sz w:val="22"/>
          <w:szCs w:val="22"/>
        </w:rPr>
      </w:pPr>
      <w:r w:rsidRPr="007028A9">
        <w:rPr>
          <w:sz w:val="22"/>
          <w:szCs w:val="22"/>
        </w:rPr>
        <w:t>-</w:t>
      </w:r>
      <w:r w:rsidRPr="007028A9">
        <w:rPr>
          <w:sz w:val="22"/>
          <w:szCs w:val="22"/>
        </w:rPr>
        <w:tab/>
        <w:t>сигнализации, механические противоугонные системы, резина</w:t>
      </w:r>
      <w:r>
        <w:rPr>
          <w:sz w:val="22"/>
          <w:szCs w:val="22"/>
        </w:rPr>
        <w:t>, оригинальные аксессуары ___________</w:t>
      </w:r>
      <w:r w:rsidRPr="007028A9">
        <w:rPr>
          <w:sz w:val="22"/>
          <w:szCs w:val="22"/>
        </w:rPr>
        <w:t xml:space="preserve">, диски колёсные, защита картера, парковочные датчики, устройства громкой связи, фаркоп, аудио устройства, тонировка – </w:t>
      </w:r>
      <w:r w:rsidRPr="007028A9">
        <w:rPr>
          <w:b/>
          <w:sz w:val="22"/>
          <w:szCs w:val="22"/>
          <w:u w:val="single"/>
        </w:rPr>
        <w:t>1 год</w:t>
      </w:r>
      <w:r w:rsidRPr="007028A9">
        <w:rPr>
          <w:b/>
          <w:sz w:val="22"/>
          <w:szCs w:val="22"/>
        </w:rPr>
        <w:t>.</w:t>
      </w:r>
    </w:p>
    <w:p w:rsidR="00534302" w:rsidRPr="007028A9" w:rsidRDefault="00534302" w:rsidP="007028A9">
      <w:pPr>
        <w:ind w:left="567" w:hanging="249"/>
        <w:jc w:val="both"/>
        <w:rPr>
          <w:sz w:val="22"/>
          <w:szCs w:val="22"/>
        </w:rPr>
      </w:pPr>
      <w:r w:rsidRPr="007028A9">
        <w:rPr>
          <w:sz w:val="22"/>
          <w:szCs w:val="22"/>
        </w:rPr>
        <w:t>-</w:t>
      </w:r>
      <w:r w:rsidRPr="007028A9">
        <w:rPr>
          <w:sz w:val="22"/>
          <w:szCs w:val="22"/>
        </w:rPr>
        <w:tab/>
        <w:t>иное дополнительное оборудование</w:t>
      </w:r>
      <w:r w:rsidRPr="007028A9">
        <w:rPr>
          <w:b/>
          <w:sz w:val="22"/>
          <w:szCs w:val="22"/>
        </w:rPr>
        <w:t>,</w:t>
      </w:r>
      <w:r w:rsidRPr="007028A9">
        <w:rPr>
          <w:sz w:val="22"/>
          <w:szCs w:val="22"/>
        </w:rPr>
        <w:t xml:space="preserve"> а также изделия из хрома и высоколегированной стали (декоративные пороги, «кенгурятники» и т.п.) – </w:t>
      </w:r>
      <w:r w:rsidRPr="007028A9">
        <w:rPr>
          <w:b/>
          <w:sz w:val="22"/>
          <w:szCs w:val="22"/>
          <w:u w:val="single"/>
        </w:rPr>
        <w:t>6 мес</w:t>
      </w:r>
      <w:r w:rsidRPr="007028A9">
        <w:rPr>
          <w:sz w:val="22"/>
          <w:szCs w:val="22"/>
        </w:rPr>
        <w:t>.</w:t>
      </w:r>
    </w:p>
    <w:p w:rsidR="00534302" w:rsidRPr="007028A9" w:rsidRDefault="00534302" w:rsidP="007028A9">
      <w:pPr>
        <w:ind w:left="284" w:hanging="284"/>
        <w:jc w:val="both"/>
        <w:rPr>
          <w:sz w:val="22"/>
          <w:szCs w:val="22"/>
        </w:rPr>
      </w:pPr>
      <w:r w:rsidRPr="007028A9">
        <w:rPr>
          <w:sz w:val="22"/>
          <w:szCs w:val="22"/>
        </w:rPr>
        <w:t>2.7. Гарантийные сроки на системы навигации и поисковые спутниковые системы (Цезарь Сателлит, АвтоЛокатор и т.п.)устанавливаются изготовителем (продавцом) соответствующих систем, что регулируется отдельным соглашением между Покупателем по настоящему Договору и изготовителем (продавцом) соответствующей системы.</w:t>
      </w:r>
    </w:p>
    <w:p w:rsidR="00534302" w:rsidRDefault="00534302">
      <w:pPr>
        <w:jc w:val="both"/>
        <w:rPr>
          <w:bCs/>
          <w:sz w:val="23"/>
        </w:rPr>
      </w:pPr>
    </w:p>
    <w:p w:rsidR="00534302" w:rsidRPr="00D51FBD" w:rsidRDefault="00534302">
      <w:pPr>
        <w:jc w:val="center"/>
        <w:rPr>
          <w:b/>
          <w:sz w:val="24"/>
          <w:szCs w:val="24"/>
        </w:rPr>
      </w:pPr>
      <w:r w:rsidRPr="00D51FBD">
        <w:rPr>
          <w:b/>
          <w:sz w:val="24"/>
          <w:szCs w:val="24"/>
        </w:rPr>
        <w:t>3. ОГРАНИЧЕНИЯ ГАРАНТИЙНЫХ ОБЯЗАТЕЛЬСТВ ПОСТАВЩИКА</w:t>
      </w:r>
    </w:p>
    <w:p w:rsidR="00534302" w:rsidRPr="00D51FBD" w:rsidRDefault="00534302">
      <w:pPr>
        <w:numPr>
          <w:ilvl w:val="0"/>
          <w:numId w:val="4"/>
        </w:numPr>
        <w:jc w:val="both"/>
        <w:rPr>
          <w:sz w:val="22"/>
          <w:szCs w:val="22"/>
        </w:rPr>
      </w:pPr>
      <w:r w:rsidRPr="00D51FBD">
        <w:rPr>
          <w:b/>
          <w:sz w:val="22"/>
          <w:szCs w:val="22"/>
        </w:rPr>
        <w:t>Факторы находящиеся вне контроля Поставщика:</w:t>
      </w:r>
    </w:p>
    <w:p w:rsidR="00534302" w:rsidRPr="00D51FBD" w:rsidRDefault="00534302">
      <w:pPr>
        <w:numPr>
          <w:ilvl w:val="0"/>
          <w:numId w:val="5"/>
        </w:numPr>
        <w:ind w:left="318" w:hanging="33"/>
        <w:jc w:val="both"/>
        <w:rPr>
          <w:sz w:val="22"/>
          <w:szCs w:val="22"/>
        </w:rPr>
      </w:pPr>
      <w:r w:rsidRPr="00D51FBD">
        <w:rPr>
          <w:sz w:val="22"/>
          <w:szCs w:val="22"/>
        </w:rPr>
        <w:t>Повреждение или коррозия кузова возникшие в результате воздействия окружающей среды:  соль, щебень, град, кислотный дождь, переносимые по воздуху радиоактивные и химические элементы, штормовые ветры, молния, наводнение землетрясение и тому подобные явления природного характера.</w:t>
      </w:r>
    </w:p>
    <w:p w:rsidR="00534302" w:rsidRDefault="00534302">
      <w:pPr>
        <w:numPr>
          <w:ilvl w:val="0"/>
          <w:numId w:val="5"/>
        </w:numPr>
        <w:ind w:left="318" w:hanging="33"/>
        <w:jc w:val="both"/>
        <w:rPr>
          <w:sz w:val="22"/>
          <w:szCs w:val="22"/>
        </w:rPr>
      </w:pPr>
      <w:r w:rsidRPr="00D51FBD">
        <w:rPr>
          <w:sz w:val="22"/>
          <w:szCs w:val="22"/>
        </w:rPr>
        <w:t>Обыкновенные при эксплуатации автомобиля:  шум и вибрация, обесцвечивание, выгорание, царапины и пятна на лакокрасочном покрытии.</w:t>
      </w:r>
    </w:p>
    <w:p w:rsidR="00534302" w:rsidRPr="00B80525" w:rsidRDefault="00534302">
      <w:pPr>
        <w:numPr>
          <w:ilvl w:val="0"/>
          <w:numId w:val="5"/>
        </w:numPr>
        <w:ind w:left="318" w:hanging="33"/>
        <w:jc w:val="both"/>
        <w:rPr>
          <w:sz w:val="22"/>
          <w:szCs w:val="22"/>
        </w:rPr>
      </w:pPr>
      <w:r w:rsidRPr="00B80525">
        <w:rPr>
          <w:sz w:val="22"/>
          <w:szCs w:val="22"/>
        </w:rPr>
        <w:t>Повреждения и неисправности автомобиля (его отдельных узлов, агрегатов, в том числе двигателя) возникшие по причине использования некачественных эксплуатационных жидкостей, горюче-смазочных материалов, в том числе топлива</w:t>
      </w:r>
      <w:r>
        <w:rPr>
          <w:sz w:val="22"/>
          <w:szCs w:val="22"/>
        </w:rPr>
        <w:t>.</w:t>
      </w:r>
    </w:p>
    <w:p w:rsidR="00534302" w:rsidRPr="00D51FBD" w:rsidRDefault="00534302">
      <w:pPr>
        <w:numPr>
          <w:ilvl w:val="0"/>
          <w:numId w:val="6"/>
        </w:numPr>
        <w:jc w:val="both"/>
        <w:rPr>
          <w:b/>
          <w:sz w:val="22"/>
          <w:szCs w:val="22"/>
        </w:rPr>
      </w:pPr>
      <w:r w:rsidRPr="00D51FBD">
        <w:rPr>
          <w:b/>
          <w:sz w:val="22"/>
          <w:szCs w:val="22"/>
        </w:rPr>
        <w:t>Нарушение Покупателем правил эксплуатации автомобиля:</w:t>
      </w:r>
    </w:p>
    <w:p w:rsidR="00534302" w:rsidRPr="00D51FBD" w:rsidRDefault="00534302">
      <w:pPr>
        <w:numPr>
          <w:ilvl w:val="0"/>
          <w:numId w:val="7"/>
        </w:numPr>
        <w:ind w:left="318" w:hanging="33"/>
        <w:jc w:val="both"/>
        <w:rPr>
          <w:sz w:val="22"/>
          <w:szCs w:val="22"/>
        </w:rPr>
      </w:pPr>
      <w:r w:rsidRPr="00D51FBD">
        <w:rPr>
          <w:sz w:val="22"/>
          <w:szCs w:val="22"/>
        </w:rPr>
        <w:t>Ремонт, регулировка и замена узлов, агрегатов и деталей автомобиля, необходимость которых возникла в результате аварии, неправильной эксплуатации автомобиля (т.е. перегрузок, небрежности, самовольного вмешательства и модернизации).</w:t>
      </w:r>
    </w:p>
    <w:p w:rsidR="00534302" w:rsidRPr="00D51FBD" w:rsidRDefault="00534302">
      <w:pPr>
        <w:numPr>
          <w:ilvl w:val="1"/>
          <w:numId w:val="17"/>
        </w:numPr>
        <w:jc w:val="both"/>
        <w:rPr>
          <w:sz w:val="22"/>
          <w:szCs w:val="22"/>
        </w:rPr>
      </w:pPr>
      <w:r w:rsidRPr="00D51FBD">
        <w:rPr>
          <w:b/>
          <w:sz w:val="22"/>
          <w:szCs w:val="22"/>
        </w:rPr>
        <w:t>Регламентные работы:</w:t>
      </w:r>
    </w:p>
    <w:p w:rsidR="00534302" w:rsidRPr="00D51FBD" w:rsidRDefault="00534302">
      <w:pPr>
        <w:pStyle w:val="BodyTextIndent3"/>
        <w:rPr>
          <w:sz w:val="22"/>
          <w:szCs w:val="22"/>
        </w:rPr>
      </w:pPr>
      <w:r w:rsidRPr="00D51FBD">
        <w:rPr>
          <w:sz w:val="22"/>
          <w:szCs w:val="22"/>
        </w:rPr>
        <w:t>3.3.1. Регламентные работы, указанные в гарантийной/сервисной книжке, а также в Приложении №1 к настоящему Соглашению, в том числе: регулировка двигателя, смазка, чистка, полировка; замена: фильтров, охлаждающей жидкости, свечей зажигания, плавких предохранителей, изношенных стеклоочистителей, тормозных колодок и дисков, приводных ремней и дисков сцепления, оплачиваются Покупателем в полном объёме.</w:t>
      </w:r>
    </w:p>
    <w:p w:rsidR="00534302" w:rsidRDefault="00534302">
      <w:pPr>
        <w:jc w:val="both"/>
        <w:rPr>
          <w:sz w:val="23"/>
        </w:rPr>
      </w:pPr>
    </w:p>
    <w:p w:rsidR="00534302" w:rsidRPr="00D51FBD" w:rsidRDefault="00534302">
      <w:pPr>
        <w:ind w:right="-1"/>
        <w:jc w:val="center"/>
        <w:rPr>
          <w:b/>
          <w:sz w:val="24"/>
          <w:szCs w:val="24"/>
        </w:rPr>
      </w:pPr>
      <w:r w:rsidRPr="00D51FBD">
        <w:rPr>
          <w:b/>
          <w:sz w:val="24"/>
          <w:szCs w:val="24"/>
        </w:rPr>
        <w:t>4. ПРОЧИЕ УСЛОВИЯ</w:t>
      </w:r>
    </w:p>
    <w:p w:rsidR="00534302" w:rsidRPr="00D51FBD" w:rsidRDefault="00534302">
      <w:pPr>
        <w:numPr>
          <w:ilvl w:val="1"/>
          <w:numId w:val="16"/>
        </w:numPr>
        <w:jc w:val="both"/>
        <w:rPr>
          <w:sz w:val="22"/>
          <w:szCs w:val="22"/>
        </w:rPr>
      </w:pPr>
      <w:r w:rsidRPr="00D51FBD">
        <w:rPr>
          <w:sz w:val="22"/>
          <w:szCs w:val="22"/>
        </w:rPr>
        <w:t xml:space="preserve">Поставщик гарантирует Покупателю, что приобретенный им автомобиль отвечает самым высоким стандартам безопасности и качества, </w:t>
      </w:r>
      <w:r w:rsidRPr="00D51FBD">
        <w:rPr>
          <w:snapToGrid w:val="0"/>
          <w:sz w:val="22"/>
          <w:szCs w:val="22"/>
        </w:rPr>
        <w:t>что подтверждается соответствующим сертификатом Госстандарта России</w:t>
      </w:r>
      <w:r w:rsidRPr="00D51FBD">
        <w:rPr>
          <w:sz w:val="22"/>
          <w:szCs w:val="22"/>
        </w:rPr>
        <w:t xml:space="preserve">. В силу того, что автомобили </w:t>
      </w:r>
      <w:r w:rsidRPr="00D51FBD">
        <w:rPr>
          <w:snapToGrid w:val="0"/>
          <w:sz w:val="22"/>
          <w:szCs w:val="22"/>
        </w:rPr>
        <w:t>произ</w:t>
      </w:r>
      <w:r>
        <w:rPr>
          <w:snapToGrid w:val="0"/>
          <w:sz w:val="22"/>
          <w:szCs w:val="22"/>
        </w:rPr>
        <w:t>водства «_________</w:t>
      </w:r>
      <w:r w:rsidRPr="00D51FBD">
        <w:rPr>
          <w:snapToGrid w:val="0"/>
          <w:sz w:val="22"/>
          <w:szCs w:val="22"/>
        </w:rPr>
        <w:t>»</w:t>
      </w:r>
      <w:r w:rsidRPr="00D51FBD">
        <w:rPr>
          <w:sz w:val="22"/>
          <w:szCs w:val="22"/>
        </w:rPr>
        <w:t xml:space="preserve"> являются одними из самых совершенных и качественных из когда-либо созданных автомобилей, в большинстве случаев у Покупателей (владельцев) не возникает никаких претензий относительно качества данных автомобилей. Однако в связи с тем, что автомобиль является технически сложным Товаром, состоящим из множества узлов, агрегатов и деталей, при его эксплуатации в течение гарантийного периода могут выявиться некоторые незначительные/несущественные недостатки, которые будут незамедлительно и бесплатно устранены Поставщиком, по первому Вашему требованию.</w:t>
      </w:r>
    </w:p>
    <w:p w:rsidR="00534302" w:rsidRPr="00D51FBD" w:rsidRDefault="00534302">
      <w:pPr>
        <w:numPr>
          <w:ilvl w:val="1"/>
          <w:numId w:val="16"/>
        </w:numPr>
        <w:jc w:val="both"/>
        <w:rPr>
          <w:sz w:val="22"/>
          <w:szCs w:val="22"/>
        </w:rPr>
      </w:pPr>
      <w:r w:rsidRPr="00D51FBD">
        <w:rPr>
          <w:sz w:val="22"/>
          <w:szCs w:val="22"/>
        </w:rPr>
        <w:t>В случае отсутствия у Поставщика необходимых для осуществления гарантийного ремонта запасных частей и материалов, гарантийный ремонт осуществляется в сроки необходимые для доставки от изготовителя оригинальных запасных частей и материалов.</w:t>
      </w:r>
    </w:p>
    <w:p w:rsidR="00534302" w:rsidRPr="00D51FBD" w:rsidRDefault="00534302">
      <w:pPr>
        <w:numPr>
          <w:ilvl w:val="1"/>
          <w:numId w:val="16"/>
        </w:numPr>
        <w:jc w:val="both"/>
        <w:rPr>
          <w:sz w:val="22"/>
          <w:szCs w:val="22"/>
        </w:rPr>
      </w:pPr>
      <w:r w:rsidRPr="00D51FBD">
        <w:rPr>
          <w:sz w:val="22"/>
          <w:szCs w:val="22"/>
        </w:rPr>
        <w:t xml:space="preserve">В случае возникновения между сторонами спора относительно причин возникновения и наличия как таковых недостатков в автомобиле, Покупатель обязан предоставить Поставщику автомобиль для проведения соответствующей независимой экспертизы. </w:t>
      </w:r>
    </w:p>
    <w:p w:rsidR="00534302" w:rsidRPr="00D51FBD" w:rsidRDefault="00534302">
      <w:pPr>
        <w:pStyle w:val="BodyTextIndent2"/>
        <w:ind w:hanging="318"/>
        <w:rPr>
          <w:sz w:val="22"/>
          <w:szCs w:val="22"/>
        </w:rPr>
      </w:pPr>
      <w:r w:rsidRPr="00D51FBD">
        <w:rPr>
          <w:sz w:val="22"/>
          <w:szCs w:val="22"/>
        </w:rPr>
        <w:t>4.4. Настоящее соглашение составлено в 2-х экземплярах - по одному для каждой из сторон.</w:t>
      </w:r>
    </w:p>
    <w:p w:rsidR="00534302" w:rsidRDefault="00534302">
      <w:pPr>
        <w:jc w:val="both"/>
        <w:rPr>
          <w:sz w:val="23"/>
        </w:rPr>
      </w:pPr>
    </w:p>
    <w:p w:rsidR="00534302" w:rsidRPr="00D51FBD" w:rsidRDefault="00534302">
      <w:pPr>
        <w:ind w:right="-1"/>
        <w:jc w:val="center"/>
        <w:rPr>
          <w:b/>
          <w:sz w:val="24"/>
          <w:szCs w:val="24"/>
        </w:rPr>
      </w:pPr>
      <w:r w:rsidRPr="00D51FBD">
        <w:rPr>
          <w:b/>
          <w:sz w:val="24"/>
          <w:szCs w:val="24"/>
        </w:rPr>
        <w:t>5. СРОК ДЕЙСТВИЯ СОГЛАШЕНИЯ</w:t>
      </w:r>
    </w:p>
    <w:p w:rsidR="00534302" w:rsidRPr="00D51FBD" w:rsidRDefault="00534302">
      <w:pPr>
        <w:ind w:left="318" w:right="-1" w:hanging="426"/>
        <w:jc w:val="both"/>
        <w:rPr>
          <w:sz w:val="22"/>
          <w:szCs w:val="22"/>
        </w:rPr>
      </w:pPr>
      <w:r w:rsidRPr="00D51FBD">
        <w:rPr>
          <w:sz w:val="22"/>
          <w:szCs w:val="22"/>
        </w:rPr>
        <w:t>5.1. Настоящее соглашение заключено на срок установленный в пункте 1.3. соглашения и вступает в силу с момента подписания его сторонами.</w:t>
      </w:r>
    </w:p>
    <w:p w:rsidR="00534302" w:rsidRPr="00D51FBD" w:rsidRDefault="00534302">
      <w:pPr>
        <w:ind w:left="318" w:right="-1" w:hanging="426"/>
        <w:jc w:val="both"/>
        <w:rPr>
          <w:sz w:val="22"/>
          <w:szCs w:val="22"/>
        </w:rPr>
      </w:pPr>
      <w:r w:rsidRPr="00D51FBD">
        <w:rPr>
          <w:sz w:val="22"/>
          <w:szCs w:val="22"/>
        </w:rPr>
        <w:t>5.2. Настоящее Соглашение может быть расторгнуто Поставщиком досрочно, в одностороннем порядке, в случае нарушения Покупателем условий настоящего соглашения.</w:t>
      </w:r>
    </w:p>
    <w:p w:rsidR="00534302" w:rsidRPr="00D51FBD" w:rsidRDefault="00534302" w:rsidP="002E670A">
      <w:pPr>
        <w:ind w:left="318" w:right="-1" w:hanging="426"/>
        <w:jc w:val="both"/>
        <w:rPr>
          <w:sz w:val="22"/>
          <w:szCs w:val="22"/>
        </w:rPr>
      </w:pPr>
      <w:r w:rsidRPr="00D51FBD">
        <w:rPr>
          <w:sz w:val="22"/>
          <w:szCs w:val="22"/>
        </w:rPr>
        <w:t xml:space="preserve">5.3. Настоящее Соглашение является неотъемлемой частью Договора поставки </w:t>
      </w:r>
      <w:r w:rsidRPr="00D51FBD">
        <w:rPr>
          <w:bCs/>
          <w:sz w:val="22"/>
          <w:szCs w:val="22"/>
        </w:rPr>
        <w:t>№</w:t>
      </w:r>
      <w:r>
        <w:rPr>
          <w:sz w:val="22"/>
          <w:szCs w:val="22"/>
        </w:rPr>
        <w:t xml:space="preserve">                     </w:t>
      </w:r>
      <w:r w:rsidRPr="0002406A">
        <w:rPr>
          <w:sz w:val="22"/>
          <w:szCs w:val="22"/>
        </w:rPr>
        <w:t>2012</w:t>
      </w:r>
      <w:r w:rsidRPr="00D51FBD">
        <w:rPr>
          <w:sz w:val="22"/>
          <w:szCs w:val="22"/>
        </w:rPr>
        <w:t xml:space="preserve"> года.</w:t>
      </w:r>
    </w:p>
    <w:sectPr w:rsidR="00534302" w:rsidRPr="00D51FBD" w:rsidSect="0005584A">
      <w:footerReference w:type="even" r:id="rId7"/>
      <w:pgSz w:w="11907" w:h="16840" w:code="9"/>
      <w:pgMar w:top="993" w:right="1304" w:bottom="1702" w:left="1304" w:header="567" w:footer="86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302" w:rsidRDefault="00534302">
      <w:r>
        <w:separator/>
      </w:r>
    </w:p>
  </w:endnote>
  <w:endnote w:type="continuationSeparator" w:id="1">
    <w:p w:rsidR="00534302" w:rsidRDefault="00534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302" w:rsidRDefault="0053430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4302" w:rsidRDefault="0053430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302" w:rsidRDefault="00534302">
      <w:r>
        <w:separator/>
      </w:r>
    </w:p>
  </w:footnote>
  <w:footnote w:type="continuationSeparator" w:id="1">
    <w:p w:rsidR="00534302" w:rsidRDefault="005343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96CC8"/>
    <w:multiLevelType w:val="multilevel"/>
    <w:tmpl w:val="2A508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"/>
        </w:tabs>
        <w:ind w:left="39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"/>
        </w:tabs>
        <w:ind w:left="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"/>
        </w:tabs>
        <w:ind w:left="7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"/>
        </w:tabs>
        <w:ind w:left="68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1800"/>
      </w:pPr>
      <w:rPr>
        <w:rFonts w:cs="Times New Roman" w:hint="default"/>
      </w:rPr>
    </w:lvl>
  </w:abstractNum>
  <w:abstractNum w:abstractNumId="1">
    <w:nsid w:val="17816BE8"/>
    <w:multiLevelType w:val="singleLevel"/>
    <w:tmpl w:val="C84A73F4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>
    <w:nsid w:val="19F337ED"/>
    <w:multiLevelType w:val="singleLevel"/>
    <w:tmpl w:val="99BEB472"/>
    <w:lvl w:ilvl="0">
      <w:start w:val="1"/>
      <w:numFmt w:val="decimal"/>
      <w:lvlText w:val="5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>
    <w:nsid w:val="1B095F23"/>
    <w:multiLevelType w:val="singleLevel"/>
    <w:tmpl w:val="17E29002"/>
    <w:lvl w:ilvl="0">
      <w:start w:val="2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4">
    <w:nsid w:val="1D4E60CA"/>
    <w:multiLevelType w:val="singleLevel"/>
    <w:tmpl w:val="F8240166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5">
    <w:nsid w:val="1F485793"/>
    <w:multiLevelType w:val="singleLevel"/>
    <w:tmpl w:val="D1B0F572"/>
    <w:lvl w:ilvl="0">
      <w:start w:val="1"/>
      <w:numFmt w:val="decimal"/>
      <w:lvlText w:val="3.2.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234B3C79"/>
    <w:multiLevelType w:val="multilevel"/>
    <w:tmpl w:val="BB52E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3"/>
        </w:tabs>
        <w:ind w:left="853" w:hanging="5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1"/>
        </w:tabs>
        <w:ind w:left="3061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</w:abstractNum>
  <w:abstractNum w:abstractNumId="7">
    <w:nsid w:val="3F6829BA"/>
    <w:multiLevelType w:val="multilevel"/>
    <w:tmpl w:val="F2845B8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8">
    <w:nsid w:val="400F4022"/>
    <w:multiLevelType w:val="singleLevel"/>
    <w:tmpl w:val="1D525756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9">
    <w:nsid w:val="4CAA658D"/>
    <w:multiLevelType w:val="multilevel"/>
    <w:tmpl w:val="3976DA5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"/>
        </w:tabs>
        <w:ind w:left="39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"/>
        </w:tabs>
        <w:ind w:left="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"/>
        </w:tabs>
        <w:ind w:left="7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"/>
        </w:tabs>
        <w:ind w:left="68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1800"/>
      </w:pPr>
      <w:rPr>
        <w:rFonts w:cs="Times New Roman" w:hint="default"/>
      </w:rPr>
    </w:lvl>
  </w:abstractNum>
  <w:abstractNum w:abstractNumId="10">
    <w:nsid w:val="54B90864"/>
    <w:multiLevelType w:val="multilevel"/>
    <w:tmpl w:val="77D6F25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3"/>
        </w:tabs>
        <w:ind w:left="853" w:hanging="57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</w:abstractNum>
  <w:abstractNum w:abstractNumId="11">
    <w:nsid w:val="5A54145C"/>
    <w:multiLevelType w:val="multilevel"/>
    <w:tmpl w:val="70B65B7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12">
    <w:nsid w:val="620652CA"/>
    <w:multiLevelType w:val="singleLevel"/>
    <w:tmpl w:val="A260E8F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3">
    <w:nsid w:val="71C55A4E"/>
    <w:multiLevelType w:val="multilevel"/>
    <w:tmpl w:val="33C2FB4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56"/>
        </w:tabs>
        <w:ind w:left="456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12"/>
        </w:tabs>
        <w:ind w:left="6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58"/>
        </w:tabs>
        <w:ind w:left="5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0"/>
        </w:tabs>
        <w:ind w:left="8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"/>
        </w:tabs>
        <w:ind w:left="111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"/>
        </w:tabs>
        <w:ind w:left="106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"/>
        </w:tabs>
        <w:ind w:left="1368" w:hanging="1800"/>
      </w:pPr>
      <w:rPr>
        <w:rFonts w:cs="Times New Roman" w:hint="default"/>
      </w:rPr>
    </w:lvl>
  </w:abstractNum>
  <w:abstractNum w:abstractNumId="14">
    <w:nsid w:val="751D3D8D"/>
    <w:multiLevelType w:val="multilevel"/>
    <w:tmpl w:val="FD60E03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5">
    <w:nsid w:val="7AD7550B"/>
    <w:multiLevelType w:val="singleLevel"/>
    <w:tmpl w:val="C142A9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6">
    <w:nsid w:val="7AE27351"/>
    <w:multiLevelType w:val="singleLevel"/>
    <w:tmpl w:val="5D1EA0F4"/>
    <w:lvl w:ilvl="0">
      <w:start w:val="1"/>
      <w:numFmt w:val="decimal"/>
      <w:lvlText w:val="3.1.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4"/>
  </w:num>
  <w:num w:numId="2">
    <w:abstractNumId w:val="15"/>
  </w:num>
  <w:num w:numId="3">
    <w:abstractNumId w:val="15"/>
    <w:lvlOverride w:ilvl="0">
      <w:lvl w:ilvl="0">
        <w:start w:val="4"/>
        <w:numFmt w:val="decimal"/>
        <w:lvlText w:val="2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4">
    <w:abstractNumId w:val="8"/>
  </w:num>
  <w:num w:numId="5">
    <w:abstractNumId w:val="16"/>
  </w:num>
  <w:num w:numId="6">
    <w:abstractNumId w:val="3"/>
  </w:num>
  <w:num w:numId="7">
    <w:abstractNumId w:val="5"/>
  </w:num>
  <w:num w:numId="8">
    <w:abstractNumId w:val="12"/>
  </w:num>
  <w:num w:numId="9">
    <w:abstractNumId w:val="2"/>
  </w:num>
  <w:num w:numId="10">
    <w:abstractNumId w:val="1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  <w:num w:numId="15">
    <w:abstractNumId w:val="13"/>
  </w:num>
  <w:num w:numId="16">
    <w:abstractNumId w:val="9"/>
  </w:num>
  <w:num w:numId="17">
    <w:abstractNumId w:val="14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366"/>
    <w:rsid w:val="0002406A"/>
    <w:rsid w:val="0005584A"/>
    <w:rsid w:val="00124B31"/>
    <w:rsid w:val="00171730"/>
    <w:rsid w:val="002008DA"/>
    <w:rsid w:val="002D7FC2"/>
    <w:rsid w:val="002E670A"/>
    <w:rsid w:val="003543D0"/>
    <w:rsid w:val="003D1EEF"/>
    <w:rsid w:val="00443E8B"/>
    <w:rsid w:val="00463947"/>
    <w:rsid w:val="004A76B0"/>
    <w:rsid w:val="004D5FEF"/>
    <w:rsid w:val="00513066"/>
    <w:rsid w:val="00534302"/>
    <w:rsid w:val="00586501"/>
    <w:rsid w:val="005A3CE1"/>
    <w:rsid w:val="00610574"/>
    <w:rsid w:val="006506DE"/>
    <w:rsid w:val="00654366"/>
    <w:rsid w:val="00671D3B"/>
    <w:rsid w:val="007028A9"/>
    <w:rsid w:val="007B54F3"/>
    <w:rsid w:val="008931E4"/>
    <w:rsid w:val="008A2B36"/>
    <w:rsid w:val="008A6942"/>
    <w:rsid w:val="009072AF"/>
    <w:rsid w:val="009F4ACF"/>
    <w:rsid w:val="00A64085"/>
    <w:rsid w:val="00B80525"/>
    <w:rsid w:val="00BF3ACA"/>
    <w:rsid w:val="00C4619A"/>
    <w:rsid w:val="00C64092"/>
    <w:rsid w:val="00CC04CB"/>
    <w:rsid w:val="00CD43D5"/>
    <w:rsid w:val="00D410DE"/>
    <w:rsid w:val="00D43A21"/>
    <w:rsid w:val="00D51FBD"/>
    <w:rsid w:val="00D55382"/>
    <w:rsid w:val="00DC1257"/>
    <w:rsid w:val="00DE390C"/>
    <w:rsid w:val="00E312C0"/>
    <w:rsid w:val="00EC0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6DE"/>
    <w:pPr>
      <w:keepNext/>
      <w:ind w:right="-1"/>
      <w:jc w:val="center"/>
      <w:outlineLvl w:val="0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26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506DE"/>
    <w:pPr>
      <w:ind w:right="-1"/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B1268"/>
    <w:rPr>
      <w:sz w:val="20"/>
      <w:szCs w:val="20"/>
    </w:rPr>
  </w:style>
  <w:style w:type="paragraph" w:styleId="BlockText">
    <w:name w:val="Block Text"/>
    <w:basedOn w:val="Normal"/>
    <w:uiPriority w:val="99"/>
    <w:rsid w:val="006506DE"/>
    <w:pPr>
      <w:ind w:left="318" w:right="-1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uiPriority w:val="99"/>
    <w:rsid w:val="006506DE"/>
    <w:pPr>
      <w:ind w:left="318" w:firstLine="283"/>
      <w:jc w:val="both"/>
    </w:pPr>
    <w:rPr>
      <w:sz w:val="23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B1268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506DE"/>
    <w:pPr>
      <w:ind w:left="318" w:hanging="426"/>
      <w:jc w:val="both"/>
    </w:pPr>
    <w:rPr>
      <w:sz w:val="23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B1268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6506DE"/>
    <w:pPr>
      <w:tabs>
        <w:tab w:val="left" w:pos="1134"/>
      </w:tabs>
      <w:ind w:right="-766"/>
      <w:jc w:val="both"/>
    </w:pPr>
    <w:rPr>
      <w:sz w:val="23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1268"/>
    <w:rPr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506DE"/>
    <w:pPr>
      <w:ind w:left="318"/>
      <w:jc w:val="both"/>
    </w:pPr>
    <w:rPr>
      <w:sz w:val="23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B1268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6506D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1268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6506D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E670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126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SHIPI~1\LOCALS~1\Temp\_msw_warrant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_msw_warranty</Template>
  <TotalTime>20</TotalTime>
  <Pages>2</Pages>
  <Words>993</Words>
  <Characters>5662</Characters>
  <Application>Microsoft Office Outlook</Application>
  <DocSecurity>0</DocSecurity>
  <Lines>0</Lines>
  <Paragraphs>0</Paragraphs>
  <ScaleCrop>false</ScaleCrop>
  <Company>Elcom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гарантийное соглашение</dc:title>
  <dc:subject/>
  <dc:creator>Shipilova Ekaterina</dc:creator>
  <cp:keywords/>
  <dc:description/>
  <cp:lastModifiedBy>vdmu1162</cp:lastModifiedBy>
  <cp:revision>3</cp:revision>
  <cp:lastPrinted>2012-04-19T05:50:00Z</cp:lastPrinted>
  <dcterms:created xsi:type="dcterms:W3CDTF">2012-04-19T05:32:00Z</dcterms:created>
  <dcterms:modified xsi:type="dcterms:W3CDTF">2012-04-19T05:50:00Z</dcterms:modified>
</cp:coreProperties>
</file>